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Rule="auto"/>
        <w:jc w:val="center"/>
        <w:rPr>
          <w:b w:val="1"/>
          <w:color w:val="000000"/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INVESTIGATIVE CONSUMER REPORT DISCLOSURE DOCUMENT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</w:tabs>
        <w:spacing w:after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(the “Company”) may order an investigative consumer report on you from </w:t>
      </w:r>
      <w:r w:rsidDel="00000000" w:rsidR="00000000" w:rsidRPr="00000000">
        <w:rPr>
          <w:sz w:val="24"/>
          <w:szCs w:val="24"/>
          <w:rtl w:val="0"/>
        </w:rPr>
        <w:t xml:space="preserve">Identify Background Checks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(“</w:t>
      </w:r>
      <w:r w:rsidDel="00000000" w:rsidR="00000000" w:rsidRPr="00000000">
        <w:rPr>
          <w:sz w:val="24"/>
          <w:szCs w:val="24"/>
          <w:rtl w:val="0"/>
        </w:rPr>
        <w:t xml:space="preserve">Identify”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a consumer reporting agency, in connection with your application for employment, and if you are hired, may order additional investigative consumer reports on you from </w:t>
      </w:r>
      <w:r w:rsidDel="00000000" w:rsidR="00000000" w:rsidRPr="00000000">
        <w:rPr>
          <w:sz w:val="24"/>
          <w:szCs w:val="24"/>
          <w:rtl w:val="0"/>
        </w:rPr>
        <w:t xml:space="preserve">Identify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for employment purposes.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</w:tabs>
        <w:spacing w:after="240" w:lineRule="auto"/>
        <w:jc w:val="both"/>
        <w:rPr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The investigative consumer reports may contain information concerning your character, general reputation, personal characteristics, and mode of living, including information obtained from personal interviews conducted by </w:t>
      </w:r>
      <w:r w:rsidDel="00000000" w:rsidR="00000000" w:rsidRPr="00000000">
        <w:rPr>
          <w:sz w:val="24"/>
          <w:szCs w:val="24"/>
          <w:rtl w:val="0"/>
        </w:rPr>
        <w:t xml:space="preserve">Identify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most commonly with prior employers or references.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80"/>
        </w:tabs>
        <w:spacing w:after="240" w:lineRule="auto"/>
        <w:jc w:val="both"/>
        <w:rPr>
          <w:color w:val="00000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 have the right to request more information about the nature and scope of any investigative consumer report by contacting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THE REMAINDER OF THIS DOCUMENT IS INTENTIONALLY BLANK.</w:t>
      </w:r>
    </w:p>
    <w:p w:rsidR="00000000" w:rsidDel="00000000" w:rsidP="00000000" w:rsidRDefault="00000000" w:rsidRPr="00000000" w14:paraId="00000007">
      <w:pPr>
        <w:widowControl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245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76" w:top="576" w:left="720" w:right="720" w:header="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yeTyg8fJAqFFtn8TOAtqiqSNIw==">CgMxLjAyCGguZ2pkZ3hzMgloLjMwajB6bGw4AHIhMUZZb1RzU0ZwZnBvbmF1NHFmLU5TTG96VExjRFFKQjFp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